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813B8" w14:textId="77777777" w:rsidR="00911598" w:rsidRDefault="00D50F09">
      <w:pPr>
        <w:spacing w:after="0" w:line="360" w:lineRule="auto"/>
        <w:ind w:left="-426"/>
        <w:jc w:val="center"/>
        <w:rPr>
          <w:b/>
          <w:bCs/>
          <w:sz w:val="54"/>
          <w:szCs w:val="54"/>
          <w:u w:val="single"/>
        </w:rPr>
      </w:pPr>
      <w:bookmarkStart w:id="0" w:name="_Hlk187151981"/>
      <w:r>
        <w:rPr>
          <w:b/>
          <w:bCs/>
          <w:sz w:val="54"/>
          <w:szCs w:val="54"/>
          <w:u w:val="single"/>
        </w:rPr>
        <w:t>FEDERATION ALGERIENNE DE FOOT-BALL</w:t>
      </w:r>
    </w:p>
    <w:p w14:paraId="00F94766" w14:textId="77777777" w:rsidR="00911598" w:rsidRDefault="00D50F09">
      <w:pPr>
        <w:spacing w:after="0" w:line="360" w:lineRule="auto"/>
        <w:rPr>
          <w:b/>
          <w:bCs/>
          <w:sz w:val="54"/>
          <w:szCs w:val="54"/>
          <w:u w:val="single"/>
        </w:rPr>
      </w:pPr>
      <w:r>
        <w:rPr>
          <w:b/>
          <w:bCs/>
          <w:sz w:val="54"/>
          <w:szCs w:val="54"/>
          <w:u w:val="single"/>
        </w:rPr>
        <w:t>LIGUE DE FOOTBALL PROFESSIONNEL</w:t>
      </w:r>
    </w:p>
    <w:p w14:paraId="7634C774" w14:textId="77777777" w:rsidR="00911598" w:rsidRDefault="00D50F09">
      <w:pPr>
        <w:spacing w:after="0" w:line="360" w:lineRule="auto"/>
        <w:jc w:val="center"/>
        <w:rPr>
          <w:b/>
          <w:bCs/>
          <w:sz w:val="46"/>
          <w:szCs w:val="46"/>
          <w:u w:val="single"/>
        </w:rPr>
      </w:pPr>
      <w:r>
        <w:rPr>
          <w:b/>
          <w:bCs/>
          <w:sz w:val="46"/>
          <w:szCs w:val="46"/>
          <w:u w:val="single"/>
        </w:rPr>
        <w:t>Commission de Discipline</w:t>
      </w:r>
    </w:p>
    <w:p w14:paraId="61D49E35" w14:textId="7CC94F58" w:rsidR="00911598" w:rsidRDefault="00227A5F" w:rsidP="008C0242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Procès-Verbal</w:t>
      </w:r>
      <w:r w:rsidR="00D50F09">
        <w:rPr>
          <w:sz w:val="36"/>
          <w:szCs w:val="36"/>
          <w:u w:val="single"/>
        </w:rPr>
        <w:t xml:space="preserve"> N°</w:t>
      </w:r>
      <w:r w:rsidR="00E24507">
        <w:rPr>
          <w:sz w:val="36"/>
          <w:szCs w:val="36"/>
          <w:u w:val="single"/>
        </w:rPr>
        <w:t>11</w:t>
      </w:r>
      <w:r w:rsidR="00DE567E">
        <w:rPr>
          <w:sz w:val="36"/>
          <w:szCs w:val="36"/>
          <w:u w:val="single"/>
        </w:rPr>
        <w:t xml:space="preserve"> </w:t>
      </w:r>
      <w:r w:rsidR="00D50F09">
        <w:rPr>
          <w:sz w:val="36"/>
          <w:szCs w:val="36"/>
          <w:u w:val="single"/>
        </w:rPr>
        <w:t>: Séance du</w:t>
      </w:r>
      <w:r w:rsidR="00F9316A">
        <w:rPr>
          <w:sz w:val="36"/>
          <w:szCs w:val="36"/>
          <w:u w:val="single"/>
        </w:rPr>
        <w:t xml:space="preserve"> </w:t>
      </w:r>
      <w:r w:rsidR="00E24507">
        <w:rPr>
          <w:sz w:val="36"/>
          <w:szCs w:val="36"/>
          <w:u w:val="single"/>
        </w:rPr>
        <w:t>Jeudi</w:t>
      </w:r>
      <w:r w:rsidR="00D50F09">
        <w:rPr>
          <w:sz w:val="36"/>
          <w:szCs w:val="36"/>
          <w:u w:val="single"/>
        </w:rPr>
        <w:t xml:space="preserve"> </w:t>
      </w:r>
      <w:r w:rsidR="00E24507">
        <w:rPr>
          <w:sz w:val="36"/>
          <w:szCs w:val="36"/>
          <w:u w:val="single"/>
        </w:rPr>
        <w:t>20</w:t>
      </w:r>
      <w:r w:rsidR="00D50F09">
        <w:rPr>
          <w:sz w:val="36"/>
          <w:szCs w:val="36"/>
          <w:u w:val="single"/>
        </w:rPr>
        <w:t xml:space="preserve"> </w:t>
      </w:r>
      <w:r w:rsidR="001D7865">
        <w:rPr>
          <w:sz w:val="36"/>
          <w:szCs w:val="36"/>
          <w:u w:val="single"/>
        </w:rPr>
        <w:t>Février</w:t>
      </w:r>
      <w:r w:rsidR="00D50F09"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2025</w:t>
      </w:r>
    </w:p>
    <w:p w14:paraId="34A09D02" w14:textId="77777777" w:rsidR="00911598" w:rsidRDefault="00D50F09">
      <w:pPr>
        <w:spacing w:after="0" w:line="36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- Traitement des Affaires -</w:t>
      </w:r>
    </w:p>
    <w:p w14:paraId="3A857592" w14:textId="2FECB782" w:rsidR="00227A5F" w:rsidRPr="00227A5F" w:rsidRDefault="00227A5F" w:rsidP="00227A5F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Coupe d’Algérie - </w:t>
      </w:r>
      <w:r>
        <w:rPr>
          <w:b/>
          <w:bCs/>
          <w:sz w:val="32"/>
          <w:szCs w:val="32"/>
          <w:u w:val="single"/>
        </w:rPr>
        <w:t xml:space="preserve">Seniors </w:t>
      </w:r>
      <w:r>
        <w:rPr>
          <w:sz w:val="32"/>
          <w:szCs w:val="32"/>
          <w:u w:val="single"/>
        </w:rPr>
        <w:t>:</w:t>
      </w:r>
    </w:p>
    <w:p w14:paraId="2CFC3D9A" w14:textId="77777777" w:rsidR="00227A5F" w:rsidRDefault="00227A5F" w:rsidP="00227A5F">
      <w:pPr>
        <w:spacing w:after="0"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Membres de la commission :</w:t>
      </w:r>
    </w:p>
    <w:p w14:paraId="63D4156F" w14:textId="0DBBA12E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MESBAH Kamel                        </w:t>
      </w:r>
      <w:proofErr w:type="gramStart"/>
      <w:r>
        <w:rPr>
          <w:b/>
          <w:bCs/>
          <w:sz w:val="30"/>
          <w:szCs w:val="30"/>
        </w:rPr>
        <w:t xml:space="preserve"> </w:t>
      </w:r>
      <w:r w:rsidR="00C0677A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Président         </w:t>
      </w:r>
    </w:p>
    <w:p w14:paraId="5A473105" w14:textId="77777777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Mme           NADJEH Amel                           </w:t>
      </w:r>
      <w:proofErr w:type="gramStart"/>
      <w:r>
        <w:rPr>
          <w:b/>
          <w:bCs/>
          <w:sz w:val="30"/>
          <w:szCs w:val="30"/>
        </w:rPr>
        <w:t xml:space="preserve">  </w:t>
      </w:r>
      <w:r>
        <w:rPr>
          <w:sz w:val="30"/>
          <w:szCs w:val="30"/>
        </w:rPr>
        <w:t> :</w:t>
      </w:r>
      <w:proofErr w:type="gramEnd"/>
      <w:r>
        <w:rPr>
          <w:sz w:val="30"/>
          <w:szCs w:val="30"/>
        </w:rPr>
        <w:t xml:space="preserve"> Membre </w:t>
      </w:r>
    </w:p>
    <w:p w14:paraId="783063A8" w14:textId="77777777" w:rsidR="00227A5F" w:rsidRDefault="00227A5F" w:rsidP="00227A5F">
      <w:pPr>
        <w:spacing w:after="0"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>
        <w:rPr>
          <w:b/>
          <w:bCs/>
          <w:sz w:val="30"/>
          <w:szCs w:val="30"/>
        </w:rPr>
        <w:t xml:space="preserve">Monsieur   BENKARA Mostefa                  </w:t>
      </w:r>
      <w:proofErr w:type="gramStart"/>
      <w:r>
        <w:rPr>
          <w:b/>
          <w:bCs/>
          <w:sz w:val="30"/>
          <w:szCs w:val="30"/>
        </w:rPr>
        <w:t xml:space="preserve">   </w:t>
      </w:r>
      <w:r>
        <w:rPr>
          <w:sz w:val="30"/>
          <w:szCs w:val="30"/>
        </w:rPr>
        <w:t>:</w:t>
      </w:r>
      <w:proofErr w:type="gramEnd"/>
      <w:r>
        <w:rPr>
          <w:sz w:val="30"/>
          <w:szCs w:val="30"/>
        </w:rPr>
        <w:t xml:space="preserve"> Membre</w:t>
      </w:r>
    </w:p>
    <w:p w14:paraId="736C11E0" w14:textId="77777777" w:rsidR="00227A5F" w:rsidRDefault="00227A5F" w:rsidP="00227A5F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 xml:space="preserve">Vu les Articles </w:t>
      </w:r>
      <w:proofErr w:type="gramStart"/>
      <w:r>
        <w:rPr>
          <w:b/>
          <w:u w:val="single"/>
        </w:rPr>
        <w:t>3 ,</w:t>
      </w:r>
      <w:proofErr w:type="gramEnd"/>
      <w:r>
        <w:rPr>
          <w:b/>
          <w:u w:val="single"/>
        </w:rPr>
        <w:t xml:space="preserve"> 4 alinéa 1 , Art 5 alinéa 3 , Art 6,7 Art 9 alinéa 1 , Art 10 , Art 31 , Art 30 , 37 , Art 38 , Art 39 , et Art 42, 45  du Code disciplinaire de la Fédération Algérienne de Football</w:t>
      </w:r>
    </w:p>
    <w:p w14:paraId="13F6A34E" w14:textId="77777777" w:rsidR="00227A5F" w:rsidRDefault="00227A5F" w:rsidP="00227A5F">
      <w:pPr>
        <w:spacing w:after="0" w:line="240" w:lineRule="auto"/>
        <w:ind w:left="-426" w:right="-569"/>
        <w:jc w:val="both"/>
        <w:rPr>
          <w:b/>
          <w:u w:val="single"/>
        </w:rPr>
      </w:pPr>
      <w:r>
        <w:rPr>
          <w:b/>
          <w:u w:val="single"/>
        </w:rPr>
        <w:t xml:space="preserve"> Vu l’Article 26 alinéa 1 et l’Article 62 alinéa 1, 6 et 7 du Règlement des Championnats de Football Professionnel </w:t>
      </w:r>
    </w:p>
    <w:p w14:paraId="77E3B495" w14:textId="77777777" w:rsidR="00227A5F" w:rsidRDefault="00227A5F" w:rsidP="00227A5F">
      <w:pPr>
        <w:spacing w:after="0" w:line="240" w:lineRule="auto"/>
        <w:ind w:left="-426" w:right="-569"/>
        <w:rPr>
          <w:b/>
          <w:u w:val="single"/>
        </w:rPr>
      </w:pPr>
      <w:r>
        <w:rPr>
          <w:b/>
          <w:u w:val="single"/>
        </w:rPr>
        <w:t>Vu la résolution du bureau fédéral du 27 Décembre 2023.</w:t>
      </w:r>
    </w:p>
    <w:p w14:paraId="5FE7CC55" w14:textId="3CC6DA00" w:rsidR="00911598" w:rsidRDefault="00227A5F" w:rsidP="004F6F44">
      <w:pPr>
        <w:spacing w:after="0" w:line="240" w:lineRule="auto"/>
        <w:ind w:left="-426" w:right="-569"/>
        <w:jc w:val="both"/>
      </w:pPr>
      <w:r>
        <w:rPr>
          <w:b/>
          <w:u w:val="single"/>
        </w:rPr>
        <w:t xml:space="preserve">Et suite l’examen des pièces versées aux dossiers, aux rapports des officiels des rencontres, la Commission de Discipline après délibération, a pris les décisions suivantes </w:t>
      </w:r>
      <w:r>
        <w:t>:</w:t>
      </w:r>
    </w:p>
    <w:p w14:paraId="33A5FB6E" w14:textId="77777777" w:rsidR="00E24507" w:rsidRDefault="00E24507" w:rsidP="004F6F44">
      <w:pPr>
        <w:spacing w:after="0" w:line="240" w:lineRule="auto"/>
        <w:ind w:left="-426" w:right="-569"/>
        <w:jc w:val="both"/>
      </w:pPr>
    </w:p>
    <w:p w14:paraId="0287201A" w14:textId="14E73507" w:rsidR="007D2095" w:rsidRDefault="007D2095" w:rsidP="004F6F44">
      <w:pPr>
        <w:spacing w:after="0" w:line="240" w:lineRule="auto"/>
        <w:ind w:left="-426" w:right="-569"/>
        <w:jc w:val="both"/>
      </w:pPr>
    </w:p>
    <w:p w14:paraId="26A9FAC0" w14:textId="1AAB2006" w:rsidR="000E271C" w:rsidRDefault="000E271C" w:rsidP="00713120">
      <w:pPr>
        <w:spacing w:after="0" w:line="240" w:lineRule="auto"/>
        <w:ind w:left="-426" w:right="-56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1/16</w:t>
      </w:r>
      <w:r>
        <w:rPr>
          <w:b/>
          <w:bCs/>
          <w:sz w:val="36"/>
          <w:szCs w:val="36"/>
          <w:u w:val="single"/>
          <w:vertAlign w:val="superscript"/>
        </w:rPr>
        <w:t>ème</w:t>
      </w:r>
      <w:r>
        <w:rPr>
          <w:b/>
          <w:bCs/>
          <w:sz w:val="36"/>
          <w:szCs w:val="36"/>
          <w:u w:val="single"/>
        </w:rPr>
        <w:t xml:space="preserve"> de Finale (Suite)</w:t>
      </w:r>
      <w:r w:rsidR="008C0242">
        <w:rPr>
          <w:b/>
          <w:bCs/>
          <w:sz w:val="36"/>
          <w:szCs w:val="36"/>
          <w:u w:val="single"/>
        </w:rPr>
        <w:t xml:space="preserve"> </w:t>
      </w:r>
    </w:p>
    <w:tbl>
      <w:tblPr>
        <w:tblStyle w:val="Grilledutableau"/>
        <w:tblW w:w="10803" w:type="dxa"/>
        <w:tblInd w:w="-743" w:type="dxa"/>
        <w:tblLook w:val="04A0" w:firstRow="1" w:lastRow="0" w:firstColumn="1" w:lastColumn="0" w:noHBand="0" w:noVBand="1"/>
      </w:tblPr>
      <w:tblGrid>
        <w:gridCol w:w="10803"/>
      </w:tblGrid>
      <w:tr w:rsidR="000E271C" w14:paraId="00408074" w14:textId="77777777" w:rsidTr="00A34D75">
        <w:trPr>
          <w:trHeight w:val="266"/>
        </w:trPr>
        <w:tc>
          <w:tcPr>
            <w:tcW w:w="10803" w:type="dxa"/>
            <w:tcBorders>
              <w:top w:val="single" w:sz="4" w:space="0" w:color="auto"/>
            </w:tcBorders>
            <w:shd w:val="clear" w:color="auto" w:fill="DDD8C2" w:themeFill="background2" w:themeFillShade="E5"/>
          </w:tcPr>
          <w:p w14:paraId="62054BF9" w14:textId="538608B0" w:rsidR="000E271C" w:rsidRDefault="00E24507" w:rsidP="00713120">
            <w:pPr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cs="Aharoni"/>
                <w:b/>
                <w:bCs/>
                <w:sz w:val="32"/>
                <w:szCs w:val="32"/>
              </w:rPr>
              <w:t xml:space="preserve">Reprise d’Affaire </w:t>
            </w:r>
            <w:r w:rsidR="00EA5566" w:rsidRPr="00EA5566">
              <w:rPr>
                <w:rFonts w:cs="Aharoni"/>
                <w:b/>
                <w:bCs/>
                <w:sz w:val="32"/>
                <w:szCs w:val="32"/>
              </w:rPr>
              <w:t>N°41 : Rencontre CRB/MCA du 16.02.2025</w:t>
            </w:r>
          </w:p>
        </w:tc>
      </w:tr>
      <w:tr w:rsidR="000E271C" w14:paraId="3CD625C3" w14:textId="77777777" w:rsidTr="00A34D75">
        <w:trPr>
          <w:trHeight w:val="111"/>
        </w:trPr>
        <w:tc>
          <w:tcPr>
            <w:tcW w:w="10803" w:type="dxa"/>
            <w:tcBorders>
              <w:top w:val="single" w:sz="4" w:space="0" w:color="auto"/>
              <w:bottom w:val="single" w:sz="4" w:space="0" w:color="auto"/>
            </w:tcBorders>
          </w:tcPr>
          <w:p w14:paraId="6A1CCB79" w14:textId="51DC5F6E" w:rsidR="00E24507" w:rsidRDefault="00E24507" w:rsidP="00E24507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color w:val="000000"/>
                <w:sz w:val="30"/>
                <w:szCs w:val="30"/>
              </w:rPr>
            </w:pPr>
            <w:r w:rsidRPr="00D4541B">
              <w:rPr>
                <w:rFonts w:eastAsia="Times New Roman" w:cs="Arial"/>
                <w:bCs/>
                <w:color w:val="000000"/>
                <w:sz w:val="30"/>
                <w:szCs w:val="30"/>
              </w:rPr>
              <w:t>Suite à l’examen des pièces versées au dossier, et aux rapports des officiels de la rencontre</w:t>
            </w:r>
            <w:r>
              <w:rPr>
                <w:rFonts w:eastAsia="Times New Roman" w:cs="Arial"/>
                <w:bCs/>
                <w:color w:val="000000"/>
                <w:sz w:val="30"/>
                <w:szCs w:val="30"/>
              </w:rPr>
              <w:t>.</w:t>
            </w:r>
          </w:p>
          <w:p w14:paraId="0E45D0B6" w14:textId="77777777" w:rsidR="00E24507" w:rsidRDefault="00E24507" w:rsidP="00E24507">
            <w:pPr>
              <w:shd w:val="clear" w:color="auto" w:fill="FFFFFF" w:themeFill="background1"/>
              <w:spacing w:after="0" w:line="240" w:lineRule="auto"/>
              <w:rPr>
                <w:rFonts w:eastAsia="Times New Roman" w:cs="Arial"/>
                <w:bCs/>
                <w:color w:val="000000"/>
                <w:sz w:val="30"/>
                <w:szCs w:val="30"/>
              </w:rPr>
            </w:pPr>
          </w:p>
          <w:p w14:paraId="7146ADF2" w14:textId="23FC9691" w:rsidR="00E24507" w:rsidRDefault="00E24507" w:rsidP="00E24507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 w:rsidRPr="001722D1">
              <w:rPr>
                <w:rFonts w:cs="Aharoni"/>
                <w:sz w:val="32"/>
                <w:szCs w:val="32"/>
              </w:rPr>
              <w:t>Après avoir auditionné le</w:t>
            </w:r>
            <w:r>
              <w:rPr>
                <w:rFonts w:cs="Aharoni"/>
                <w:sz w:val="32"/>
                <w:szCs w:val="32"/>
              </w:rPr>
              <w:t xml:space="preserve"> joueur</w:t>
            </w:r>
            <w:r w:rsidRPr="001722D1">
              <w:rPr>
                <w:rFonts w:cs="Aharoni"/>
                <w:sz w:val="32"/>
                <w:szCs w:val="32"/>
              </w:rPr>
              <w:t xml:space="preserve"> </w:t>
            </w:r>
            <w:r>
              <w:rPr>
                <w:b/>
                <w:sz w:val="30"/>
                <w:szCs w:val="30"/>
              </w:rPr>
              <w:t>Abdellaoui Ayoub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n°392061006– MCA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E24507">
              <w:rPr>
                <w:bCs/>
                <w:sz w:val="30"/>
                <w:szCs w:val="30"/>
              </w:rPr>
              <w:t>devant la commission de discipline,</w:t>
            </w:r>
            <w:r w:rsidRPr="00E24507">
              <w:rPr>
                <w:rFonts w:cs="Aharoni"/>
                <w:bCs/>
                <w:sz w:val="32"/>
                <w:szCs w:val="32"/>
              </w:rPr>
              <w:t xml:space="preserve"> ce dernier reconnu avoir tenu des propo</w:t>
            </w:r>
            <w:r w:rsidRPr="001722D1">
              <w:rPr>
                <w:rFonts w:cs="Aharoni"/>
                <w:sz w:val="32"/>
                <w:szCs w:val="32"/>
              </w:rPr>
              <w:t xml:space="preserve">s injurieux. </w:t>
            </w:r>
          </w:p>
          <w:p w14:paraId="57F972A3" w14:textId="77777777" w:rsidR="00E24507" w:rsidRDefault="00E24507" w:rsidP="00E24507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</w:p>
          <w:p w14:paraId="3F8C176C" w14:textId="17AFC9B5" w:rsidR="00E24507" w:rsidRDefault="00E24507" w:rsidP="00E24507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 w:rsidRPr="001722D1">
              <w:rPr>
                <w:rFonts w:cs="Aharoni"/>
                <w:sz w:val="32"/>
                <w:szCs w:val="32"/>
              </w:rPr>
              <w:t>Après avoir utilisé les moyens audiovisuels conformément à l’article 5 du code disciplinaire de la FAF.</w:t>
            </w:r>
          </w:p>
          <w:p w14:paraId="4DD9ED36" w14:textId="77777777" w:rsidR="00E24507" w:rsidRPr="001722D1" w:rsidRDefault="00E24507" w:rsidP="00E24507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</w:p>
          <w:p w14:paraId="7C6B6378" w14:textId="4A8EADAB" w:rsidR="00E24507" w:rsidRDefault="00E24507" w:rsidP="00E24507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  <w:r w:rsidRPr="001722D1">
              <w:rPr>
                <w:rFonts w:cs="Aharoni"/>
                <w:sz w:val="32"/>
                <w:szCs w:val="32"/>
              </w:rPr>
              <w:t>La commission constate que le joueur concerné a tenu des propos</w:t>
            </w:r>
            <w:r>
              <w:rPr>
                <w:rFonts w:cs="Aharoni"/>
                <w:sz w:val="32"/>
                <w:szCs w:val="32"/>
              </w:rPr>
              <w:t xml:space="preserve"> injurieux </w:t>
            </w:r>
            <w:r w:rsidR="00AD3F84">
              <w:rPr>
                <w:rFonts w:cs="Aharoni"/>
                <w:sz w:val="32"/>
                <w:szCs w:val="32"/>
              </w:rPr>
              <w:t>portant</w:t>
            </w:r>
            <w:r w:rsidRPr="001722D1">
              <w:rPr>
                <w:rFonts w:cs="Aharoni"/>
                <w:sz w:val="32"/>
                <w:szCs w:val="32"/>
              </w:rPr>
              <w:t xml:space="preserve"> atteinte à la dignité et a l’honneur d’un officiel de match</w:t>
            </w:r>
            <w:r>
              <w:rPr>
                <w:rFonts w:cs="Aharoni"/>
                <w:sz w:val="32"/>
                <w:szCs w:val="32"/>
              </w:rPr>
              <w:t>.</w:t>
            </w:r>
          </w:p>
          <w:p w14:paraId="3ED3FF9C" w14:textId="77777777" w:rsidR="00E24507" w:rsidRDefault="00E24507" w:rsidP="00E24507">
            <w:pPr>
              <w:tabs>
                <w:tab w:val="left" w:pos="216"/>
              </w:tabs>
              <w:spacing w:after="0" w:line="240" w:lineRule="auto"/>
              <w:rPr>
                <w:rFonts w:cs="Aharoni"/>
                <w:sz w:val="32"/>
                <w:szCs w:val="32"/>
              </w:rPr>
            </w:pPr>
          </w:p>
          <w:p w14:paraId="41F9232F" w14:textId="01AB851B" w:rsidR="00E24507" w:rsidRDefault="00E24507" w:rsidP="00E24507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  <w:r w:rsidRPr="001722D1">
              <w:rPr>
                <w:rFonts w:cs="Aharoni"/>
                <w:b/>
                <w:bCs/>
                <w:sz w:val="32"/>
                <w:szCs w:val="32"/>
              </w:rPr>
              <w:lastRenderedPageBreak/>
              <w:t>La commission décide</w:t>
            </w:r>
            <w:r>
              <w:rPr>
                <w:rFonts w:cs="Aharoni"/>
                <w:b/>
                <w:bCs/>
                <w:sz w:val="32"/>
                <w:szCs w:val="32"/>
              </w:rPr>
              <w:t> :</w:t>
            </w:r>
          </w:p>
          <w:p w14:paraId="2C1DFDA1" w14:textId="77777777" w:rsidR="00E24507" w:rsidRPr="001722D1" w:rsidRDefault="00E24507" w:rsidP="00E24507">
            <w:pPr>
              <w:tabs>
                <w:tab w:val="left" w:pos="216"/>
              </w:tabs>
              <w:spacing w:after="0" w:line="240" w:lineRule="auto"/>
              <w:jc w:val="center"/>
              <w:rPr>
                <w:rFonts w:cs="Aharoni"/>
                <w:b/>
                <w:bCs/>
                <w:sz w:val="32"/>
                <w:szCs w:val="32"/>
              </w:rPr>
            </w:pPr>
          </w:p>
          <w:p w14:paraId="458C9252" w14:textId="6CD77EDF" w:rsidR="000E271C" w:rsidRDefault="00E24507" w:rsidP="00E24507">
            <w:pPr>
              <w:spacing w:after="0"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Abdellaoui Ayoub n°392061006– MCA</w:t>
            </w:r>
            <w:r>
              <w:rPr>
                <w:rFonts w:cs="Aharoni"/>
                <w:b/>
                <w:bCs/>
                <w:sz w:val="32"/>
                <w:szCs w:val="32"/>
              </w:rPr>
              <w:t>,</w:t>
            </w:r>
            <w:r w:rsidRPr="001722D1">
              <w:rPr>
                <w:rFonts w:cs="Aharoni"/>
                <w:sz w:val="32"/>
                <w:szCs w:val="32"/>
              </w:rPr>
              <w:t xml:space="preserve"> propos</w:t>
            </w:r>
            <w:r>
              <w:rPr>
                <w:rFonts w:cs="Aharoni"/>
                <w:sz w:val="32"/>
                <w:szCs w:val="32"/>
              </w:rPr>
              <w:t xml:space="preserve"> injurieux </w:t>
            </w:r>
            <w:r w:rsidRPr="001722D1">
              <w:rPr>
                <w:rFonts w:cs="Aharoni"/>
                <w:sz w:val="32"/>
                <w:szCs w:val="32"/>
              </w:rPr>
              <w:t>port</w:t>
            </w:r>
            <w:r>
              <w:rPr>
                <w:rFonts w:cs="Aharoni"/>
                <w:sz w:val="32"/>
                <w:szCs w:val="32"/>
              </w:rPr>
              <w:t>ant</w:t>
            </w:r>
            <w:r w:rsidRPr="001722D1">
              <w:rPr>
                <w:rFonts w:cs="Aharoni"/>
                <w:sz w:val="32"/>
                <w:szCs w:val="32"/>
              </w:rPr>
              <w:t xml:space="preserve"> atteinte à la dignité et a l’honneur d’un officiel de match</w:t>
            </w:r>
            <w:r>
              <w:rPr>
                <w:rFonts w:cs="Aharoni"/>
                <w:b/>
                <w:bCs/>
                <w:sz w:val="32"/>
                <w:szCs w:val="32"/>
              </w:rPr>
              <w:t xml:space="preserve"> </w:t>
            </w:r>
            <w:r w:rsidRPr="001722D1">
              <w:rPr>
                <w:rFonts w:cs="Aharoni"/>
                <w:b/>
                <w:bCs/>
                <w:sz w:val="32"/>
                <w:szCs w:val="32"/>
              </w:rPr>
              <w:t>Sanction :</w:t>
            </w:r>
            <w:r>
              <w:rPr>
                <w:rFonts w:cs="Aharoni"/>
                <w:sz w:val="32"/>
                <w:szCs w:val="32"/>
              </w:rPr>
              <w:t xml:space="preserve"> Six </w:t>
            </w:r>
            <w:r w:rsidRPr="001722D1">
              <w:rPr>
                <w:rFonts w:cs="Aharoni"/>
                <w:b/>
                <w:bCs/>
                <w:sz w:val="32"/>
                <w:szCs w:val="32"/>
              </w:rPr>
              <w:t>(06) matchs</w:t>
            </w:r>
            <w:r>
              <w:rPr>
                <w:rFonts w:cs="Aharoni"/>
                <w:sz w:val="32"/>
                <w:szCs w:val="32"/>
              </w:rPr>
              <w:t xml:space="preserve"> de suspension fermes plus </w:t>
            </w:r>
            <w:r w:rsidRPr="001722D1">
              <w:rPr>
                <w:rFonts w:cs="Aharoni"/>
                <w:b/>
                <w:bCs/>
                <w:color w:val="FF0000"/>
                <w:sz w:val="32"/>
                <w:szCs w:val="32"/>
              </w:rPr>
              <w:t>50.000 DA</w:t>
            </w:r>
            <w:r w:rsidRPr="001722D1">
              <w:rPr>
                <w:rFonts w:cs="Aharoni"/>
                <w:color w:val="FF0000"/>
                <w:sz w:val="32"/>
                <w:szCs w:val="32"/>
              </w:rPr>
              <w:t xml:space="preserve"> </w:t>
            </w:r>
            <w:r>
              <w:rPr>
                <w:rFonts w:cs="Aharoni"/>
                <w:sz w:val="32"/>
                <w:szCs w:val="32"/>
              </w:rPr>
              <w:t>d’amende Art 58,74,115 du code disciplinaire de la FAF.</w:t>
            </w:r>
          </w:p>
        </w:tc>
      </w:tr>
    </w:tbl>
    <w:bookmarkEnd w:id="0"/>
    <w:p w14:paraId="7027DAC8" w14:textId="77777777" w:rsidR="00911598" w:rsidRDefault="00D50F0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La commission de discipline vous informe que le règlement vous donne le droit de faire appel devant la commission de recours de la FAF dans les délais cités </w:t>
      </w:r>
      <w:proofErr w:type="spellStart"/>
      <w:proofErr w:type="gramStart"/>
      <w:r>
        <w:rPr>
          <w:b/>
          <w:bCs/>
          <w:color w:val="000000"/>
        </w:rPr>
        <w:t>a</w:t>
      </w:r>
      <w:proofErr w:type="spellEnd"/>
      <w:proofErr w:type="gramEnd"/>
      <w:r>
        <w:rPr>
          <w:b/>
          <w:bCs/>
          <w:color w:val="000000"/>
        </w:rPr>
        <w:t xml:space="preserve"> l’article 96 du règlement des championnats professionnel.</w:t>
      </w:r>
    </w:p>
    <w:sectPr w:rsidR="0091159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A6820" w14:textId="77777777" w:rsidR="007D32B2" w:rsidRDefault="007D32B2">
      <w:pPr>
        <w:spacing w:line="240" w:lineRule="auto"/>
      </w:pPr>
      <w:r>
        <w:separator/>
      </w:r>
    </w:p>
  </w:endnote>
  <w:endnote w:type="continuationSeparator" w:id="0">
    <w:p w14:paraId="65D35F0D" w14:textId="77777777" w:rsidR="007D32B2" w:rsidRDefault="007D32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BB2FB" w14:textId="77777777" w:rsidR="007D32B2" w:rsidRDefault="007D32B2">
      <w:pPr>
        <w:spacing w:after="0"/>
      </w:pPr>
      <w:r>
        <w:separator/>
      </w:r>
    </w:p>
  </w:footnote>
  <w:footnote w:type="continuationSeparator" w:id="0">
    <w:p w14:paraId="0A20A327" w14:textId="77777777" w:rsidR="007D32B2" w:rsidRDefault="007D32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5156"/>
    <w:multiLevelType w:val="hybridMultilevel"/>
    <w:tmpl w:val="7D9E82EA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17B2"/>
    <w:multiLevelType w:val="hybridMultilevel"/>
    <w:tmpl w:val="F7E6EAFC"/>
    <w:lvl w:ilvl="0" w:tplc="685631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2449B"/>
    <w:multiLevelType w:val="hybridMultilevel"/>
    <w:tmpl w:val="043A72F2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77568"/>
    <w:multiLevelType w:val="hybridMultilevel"/>
    <w:tmpl w:val="9C32C51E"/>
    <w:lvl w:ilvl="0" w:tplc="5FFE0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C73"/>
    <w:rsid w:val="00000C05"/>
    <w:rsid w:val="00000F90"/>
    <w:rsid w:val="00024274"/>
    <w:rsid w:val="000539E3"/>
    <w:rsid w:val="0006587A"/>
    <w:rsid w:val="00067D74"/>
    <w:rsid w:val="00084431"/>
    <w:rsid w:val="000C5867"/>
    <w:rsid w:val="000D4D99"/>
    <w:rsid w:val="000E271C"/>
    <w:rsid w:val="000E5CBD"/>
    <w:rsid w:val="00114CE2"/>
    <w:rsid w:val="00125039"/>
    <w:rsid w:val="001349B8"/>
    <w:rsid w:val="00194C9A"/>
    <w:rsid w:val="001A4C39"/>
    <w:rsid w:val="001B08AD"/>
    <w:rsid w:val="001B36ED"/>
    <w:rsid w:val="001D7865"/>
    <w:rsid w:val="0020213F"/>
    <w:rsid w:val="00227A5F"/>
    <w:rsid w:val="00257AEE"/>
    <w:rsid w:val="00257B7C"/>
    <w:rsid w:val="00271712"/>
    <w:rsid w:val="00273097"/>
    <w:rsid w:val="00275A89"/>
    <w:rsid w:val="002A3AED"/>
    <w:rsid w:val="0030439D"/>
    <w:rsid w:val="00336ED6"/>
    <w:rsid w:val="003744CA"/>
    <w:rsid w:val="00376E31"/>
    <w:rsid w:val="003922F2"/>
    <w:rsid w:val="00393FF9"/>
    <w:rsid w:val="003A7408"/>
    <w:rsid w:val="003B6B1E"/>
    <w:rsid w:val="003C0FBA"/>
    <w:rsid w:val="003D4D25"/>
    <w:rsid w:val="003D76B0"/>
    <w:rsid w:val="003E2AB1"/>
    <w:rsid w:val="003E32F0"/>
    <w:rsid w:val="003E66FA"/>
    <w:rsid w:val="00403F6C"/>
    <w:rsid w:val="00410792"/>
    <w:rsid w:val="00422F46"/>
    <w:rsid w:val="0043057B"/>
    <w:rsid w:val="0046416B"/>
    <w:rsid w:val="00466B93"/>
    <w:rsid w:val="004C51EA"/>
    <w:rsid w:val="004D3883"/>
    <w:rsid w:val="004F5839"/>
    <w:rsid w:val="004F6F44"/>
    <w:rsid w:val="005062F5"/>
    <w:rsid w:val="00526049"/>
    <w:rsid w:val="00530023"/>
    <w:rsid w:val="00555852"/>
    <w:rsid w:val="005568D8"/>
    <w:rsid w:val="00557B8F"/>
    <w:rsid w:val="00583183"/>
    <w:rsid w:val="005B36B5"/>
    <w:rsid w:val="005E7F54"/>
    <w:rsid w:val="005F27FB"/>
    <w:rsid w:val="005F5C36"/>
    <w:rsid w:val="006027E1"/>
    <w:rsid w:val="006071DB"/>
    <w:rsid w:val="0061156E"/>
    <w:rsid w:val="00614EA2"/>
    <w:rsid w:val="00635EA2"/>
    <w:rsid w:val="006425A1"/>
    <w:rsid w:val="00694C6E"/>
    <w:rsid w:val="006B23E5"/>
    <w:rsid w:val="006C1BB2"/>
    <w:rsid w:val="006C6FC9"/>
    <w:rsid w:val="006E5BDA"/>
    <w:rsid w:val="006E677E"/>
    <w:rsid w:val="006F072F"/>
    <w:rsid w:val="00713120"/>
    <w:rsid w:val="00713EEE"/>
    <w:rsid w:val="007158FB"/>
    <w:rsid w:val="00715CE6"/>
    <w:rsid w:val="00725264"/>
    <w:rsid w:val="00742A4D"/>
    <w:rsid w:val="007502C1"/>
    <w:rsid w:val="0077458E"/>
    <w:rsid w:val="00782411"/>
    <w:rsid w:val="007D2095"/>
    <w:rsid w:val="007D32B2"/>
    <w:rsid w:val="007E46BD"/>
    <w:rsid w:val="00833923"/>
    <w:rsid w:val="00840D86"/>
    <w:rsid w:val="00856A2C"/>
    <w:rsid w:val="00880652"/>
    <w:rsid w:val="008C0242"/>
    <w:rsid w:val="008C0A38"/>
    <w:rsid w:val="008D31B2"/>
    <w:rsid w:val="008E4C73"/>
    <w:rsid w:val="008F6D2F"/>
    <w:rsid w:val="009110AB"/>
    <w:rsid w:val="00911598"/>
    <w:rsid w:val="009318F0"/>
    <w:rsid w:val="00966D28"/>
    <w:rsid w:val="00992FF3"/>
    <w:rsid w:val="00994ED1"/>
    <w:rsid w:val="009A36D5"/>
    <w:rsid w:val="009E0E5E"/>
    <w:rsid w:val="009E6814"/>
    <w:rsid w:val="009F2C25"/>
    <w:rsid w:val="00A4099F"/>
    <w:rsid w:val="00A45DA6"/>
    <w:rsid w:val="00A52AD3"/>
    <w:rsid w:val="00A87DF8"/>
    <w:rsid w:val="00AA1ADC"/>
    <w:rsid w:val="00AA75EA"/>
    <w:rsid w:val="00AD3F84"/>
    <w:rsid w:val="00B06F0C"/>
    <w:rsid w:val="00B51A07"/>
    <w:rsid w:val="00BC2A87"/>
    <w:rsid w:val="00BD76A3"/>
    <w:rsid w:val="00BE6C0A"/>
    <w:rsid w:val="00BF6CA8"/>
    <w:rsid w:val="00C0677A"/>
    <w:rsid w:val="00C10B40"/>
    <w:rsid w:val="00C77C2B"/>
    <w:rsid w:val="00D069F0"/>
    <w:rsid w:val="00D17DA7"/>
    <w:rsid w:val="00D2024F"/>
    <w:rsid w:val="00D30FD4"/>
    <w:rsid w:val="00D31DB4"/>
    <w:rsid w:val="00D4541B"/>
    <w:rsid w:val="00D50F09"/>
    <w:rsid w:val="00D60663"/>
    <w:rsid w:val="00D61FDD"/>
    <w:rsid w:val="00D7743A"/>
    <w:rsid w:val="00D87194"/>
    <w:rsid w:val="00DC38FA"/>
    <w:rsid w:val="00DD7F80"/>
    <w:rsid w:val="00DE567E"/>
    <w:rsid w:val="00DF58B2"/>
    <w:rsid w:val="00E05A7C"/>
    <w:rsid w:val="00E24507"/>
    <w:rsid w:val="00E245EC"/>
    <w:rsid w:val="00E55D06"/>
    <w:rsid w:val="00E70F9D"/>
    <w:rsid w:val="00EA227F"/>
    <w:rsid w:val="00EA5566"/>
    <w:rsid w:val="00ED21C7"/>
    <w:rsid w:val="00EF4F74"/>
    <w:rsid w:val="00F40F5F"/>
    <w:rsid w:val="00F4488A"/>
    <w:rsid w:val="00F6062D"/>
    <w:rsid w:val="00F72B87"/>
    <w:rsid w:val="00F8009D"/>
    <w:rsid w:val="00F874B9"/>
    <w:rsid w:val="00F87C83"/>
    <w:rsid w:val="00F9316A"/>
    <w:rsid w:val="00FB4501"/>
    <w:rsid w:val="00FD1EB2"/>
    <w:rsid w:val="00FD4B3F"/>
    <w:rsid w:val="00FE3241"/>
    <w:rsid w:val="00FF5922"/>
    <w:rsid w:val="02491CC1"/>
    <w:rsid w:val="02DB7501"/>
    <w:rsid w:val="07BB187D"/>
    <w:rsid w:val="11254CB9"/>
    <w:rsid w:val="16994AE3"/>
    <w:rsid w:val="16E62681"/>
    <w:rsid w:val="1A50550F"/>
    <w:rsid w:val="1E856854"/>
    <w:rsid w:val="1ECC44BF"/>
    <w:rsid w:val="1EE44A88"/>
    <w:rsid w:val="2A492B40"/>
    <w:rsid w:val="2ACF2682"/>
    <w:rsid w:val="2D716D97"/>
    <w:rsid w:val="2E9F5D89"/>
    <w:rsid w:val="2F6A568D"/>
    <w:rsid w:val="33EB3FB3"/>
    <w:rsid w:val="371F2DC8"/>
    <w:rsid w:val="45E537E9"/>
    <w:rsid w:val="4656165C"/>
    <w:rsid w:val="54F23852"/>
    <w:rsid w:val="60A47946"/>
    <w:rsid w:val="6583053C"/>
    <w:rsid w:val="6C123536"/>
    <w:rsid w:val="6CE01FBF"/>
    <w:rsid w:val="6D3C7338"/>
    <w:rsid w:val="76236A68"/>
    <w:rsid w:val="77B707A8"/>
    <w:rsid w:val="7DAF7552"/>
    <w:rsid w:val="7E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34B6"/>
  <w15:docId w15:val="{9C3797A7-679E-4BA0-B316-F06333E7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8AD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Style11">
    <w:name w:val="_Style 1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BE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Style12">
    <w:name w:val="_Style 12"/>
    <w:basedOn w:val="TableauNormal"/>
    <w:qFormat/>
    <w:rsid w:val="00D50F09"/>
    <w:rPr>
      <w:rFonts w:ascii="Times New Roman" w:eastAsia="SimSun" w:hAnsi="Times New Roman" w:cs="Times New Roman"/>
    </w:rPr>
    <w:tblPr/>
  </w:style>
  <w:style w:type="paragraph" w:customStyle="1" w:styleId="Normal1">
    <w:name w:val="Normal1"/>
    <w:basedOn w:val="Normal"/>
    <w:qFormat/>
    <w:rsid w:val="00D50F09"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table" w:customStyle="1" w:styleId="Style121">
    <w:name w:val="_Style 121"/>
    <w:basedOn w:val="TableauNormal"/>
    <w:qFormat/>
    <w:rsid w:val="00E24507"/>
    <w:rPr>
      <w:rFonts w:ascii="Times New Roman" w:eastAsia="SimSun" w:hAnsi="Times New Roman" w:cs="Times New Roman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kahina</dc:creator>
  <cp:lastModifiedBy>habib_mehideb</cp:lastModifiedBy>
  <cp:revision>2</cp:revision>
  <cp:lastPrinted>2025-02-13T11:35:00Z</cp:lastPrinted>
  <dcterms:created xsi:type="dcterms:W3CDTF">2025-02-20T11:42:00Z</dcterms:created>
  <dcterms:modified xsi:type="dcterms:W3CDTF">2025-02-20T11:42:00Z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0C4F63B985964A229F35C8B536F13401</vt:lpwstr>
  </property>
</Properties>
</file>